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71B5" w14:textId="77777777" w:rsidR="00387D3A" w:rsidRDefault="00387D3A" w:rsidP="00387D3A">
      <w:pPr>
        <w:jc w:val="both"/>
      </w:pPr>
      <w:r>
        <w:rPr>
          <w:noProof/>
          <w:lang w:eastAsia="de-DE"/>
        </w:rPr>
        <w:drawing>
          <wp:anchor distT="0" distB="0" distL="114300" distR="114300" simplePos="0" relativeHeight="251659264" behindDoc="0" locked="0" layoutInCell="1" allowOverlap="1" wp14:anchorId="0B01B337" wp14:editId="5B450545">
            <wp:simplePos x="0" y="0"/>
            <wp:positionH relativeFrom="column">
              <wp:posOffset>0</wp:posOffset>
            </wp:positionH>
            <wp:positionV relativeFrom="paragraph">
              <wp:posOffset>0</wp:posOffset>
            </wp:positionV>
            <wp:extent cx="1816735" cy="481965"/>
            <wp:effectExtent l="0" t="0" r="12065" b="635"/>
            <wp:wrapNone/>
            <wp:docPr id="1" name="Bild 1" descr="Ein Bild, das Text,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Geschirr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6735" cy="481965"/>
                    </a:xfrm>
                    <a:prstGeom prst="rect">
                      <a:avLst/>
                    </a:prstGeom>
                  </pic:spPr>
                </pic:pic>
              </a:graphicData>
            </a:graphic>
            <wp14:sizeRelH relativeFrom="page">
              <wp14:pctWidth>0</wp14:pctWidth>
            </wp14:sizeRelH>
            <wp14:sizeRelV relativeFrom="page">
              <wp14:pctHeight>0</wp14:pctHeight>
            </wp14:sizeRelV>
          </wp:anchor>
        </w:drawing>
      </w:r>
    </w:p>
    <w:p w14:paraId="5C9C0EE9" w14:textId="77777777" w:rsidR="00387D3A" w:rsidRPr="00893932" w:rsidRDefault="00387D3A" w:rsidP="00387D3A">
      <w:pPr>
        <w:jc w:val="both"/>
      </w:pPr>
    </w:p>
    <w:p w14:paraId="69F4D888" w14:textId="77777777" w:rsidR="00387D3A" w:rsidRPr="00893932" w:rsidRDefault="00387D3A" w:rsidP="00387D3A">
      <w:pPr>
        <w:jc w:val="both"/>
      </w:pPr>
    </w:p>
    <w:p w14:paraId="7123DC14" w14:textId="09F6F9D4" w:rsidR="00387D3A" w:rsidRPr="00893932" w:rsidRDefault="00D3272F" w:rsidP="00387D3A">
      <w:pPr>
        <w:jc w:val="both"/>
      </w:pPr>
      <w:r>
        <w:t xml:space="preserve">Die </w:t>
      </w:r>
      <w:r w:rsidR="00387D3A">
        <w:t>synaptos</w:t>
      </w:r>
      <w:r>
        <w:t xml:space="preserve"> GmbH</w:t>
      </w:r>
      <w:r w:rsidR="00387D3A">
        <w:t xml:space="preserve"> ist ein IT-Unternehmen mit Sitz in Klagenfurt am Wörthersee. Gegründet wurde das Unternehmen im Jahr 2016 von Alexander Doboczky, Walter Quendler und Ingrid Doboczky (selbst Physiotherapeutin) mit der Idee, Therapeut:innen den Praxisalltag mit einer Software zu erleichtern. </w:t>
      </w:r>
    </w:p>
    <w:p w14:paraId="07BEE314" w14:textId="5EB4DC6E" w:rsidR="00387D3A" w:rsidRDefault="00387D3A" w:rsidP="00387D3A">
      <w:pPr>
        <w:tabs>
          <w:tab w:val="left" w:pos="1515"/>
        </w:tabs>
        <w:jc w:val="both"/>
      </w:pPr>
      <w:r>
        <w:t>synaptos bietet nämlich mit einer innovativen Praxissoftware, Wege den Praxisalltag flexibel und komfortabel zu gestalten. Das Ziel dabei ist, dass Therapeut:innen wieder mehr Zeit für ihre Patientinnen und Patienten haben und sich somit auf das Wesentliche ihrer Arbeit konzentrieren können. Rechnungen ausstellen, Befunde dokumentieren und Einnahmen sowie Ausgaben erfassen funktionieren in der Praxissoftware von synaptos mit wenigen Klicks.</w:t>
      </w:r>
    </w:p>
    <w:p w14:paraId="411A3AD3" w14:textId="4D99E008" w:rsidR="00387D3A" w:rsidRDefault="00387D3A" w:rsidP="00387D3A">
      <w:pPr>
        <w:tabs>
          <w:tab w:val="left" w:pos="1515"/>
        </w:tabs>
        <w:jc w:val="both"/>
      </w:pPr>
      <w:r>
        <w:t xml:space="preserve">Es handelt sich bei synaptos um eine Software </w:t>
      </w:r>
      <w:r w:rsidRPr="00946AB2">
        <w:rPr>
          <w:b/>
          <w:bCs/>
        </w:rPr>
        <w:t>von Therapeut:innen für Therapeut:innen</w:t>
      </w:r>
      <w:r>
        <w:t>, wobei die Teammitglieder Ingrid Doboczky und Anita Meixl (Physiotherapeutin) wesentliche Inputs aus erster Hand geben können und somit Impulse für die Weiterentwicklung der Software direkt aus der Praxis bereitstellen.</w:t>
      </w:r>
    </w:p>
    <w:p w14:paraId="264F9236" w14:textId="1DED42B3" w:rsidR="00387D3A" w:rsidRDefault="00387D3A" w:rsidP="00387D3A">
      <w:pPr>
        <w:tabs>
          <w:tab w:val="left" w:pos="1515"/>
        </w:tabs>
        <w:jc w:val="both"/>
      </w:pPr>
      <w:r>
        <w:t xml:space="preserve">synaptos liefert mit seiner Praxissoftware eine Lösung, die Therapeut:innen aller Art auf ihrem gesamten beruflichen Werdegang begleitet. Von der Praxisgründung als Selbstständige:r über die Gemeinschaftspraxis bis hin zur Gruppenpraxis mit angestellten Mitarbeiter:innen. synaptos bietet eine Softwarelösung, die auf Nachhaltigkeit in der Beziehung mit den Kund:innen setzt und den Weg stets mit ihnen geht. </w:t>
      </w:r>
    </w:p>
    <w:p w14:paraId="4BDDEA8B" w14:textId="1F164D4D" w:rsidR="00387D3A" w:rsidRPr="00C34C9E" w:rsidRDefault="00387D3A" w:rsidP="00387D3A">
      <w:pPr>
        <w:tabs>
          <w:tab w:val="left" w:pos="1515"/>
        </w:tabs>
        <w:jc w:val="both"/>
        <w:rPr>
          <w:b/>
          <w:bCs/>
        </w:rPr>
      </w:pPr>
      <w:r w:rsidRPr="00C34C9E">
        <w:rPr>
          <w:b/>
          <w:bCs/>
        </w:rPr>
        <w:t xml:space="preserve">Wesentliche Funktionen: </w:t>
      </w:r>
    </w:p>
    <w:p w14:paraId="1B7BA4F3" w14:textId="77777777" w:rsidR="00387D3A" w:rsidRPr="00C34C9E" w:rsidRDefault="00387D3A" w:rsidP="00387D3A">
      <w:pPr>
        <w:pStyle w:val="Listenabsatz"/>
        <w:numPr>
          <w:ilvl w:val="0"/>
          <w:numId w:val="1"/>
        </w:numPr>
        <w:tabs>
          <w:tab w:val="left" w:pos="1515"/>
        </w:tabs>
        <w:jc w:val="both"/>
        <w:rPr>
          <w:b/>
          <w:bCs/>
        </w:rPr>
      </w:pPr>
      <w:r w:rsidRPr="00C34C9E">
        <w:rPr>
          <w:b/>
          <w:bCs/>
        </w:rPr>
        <w:t>Intuitiver Praxiskalender für die übersichtliche Terminplanung</w:t>
      </w:r>
    </w:p>
    <w:p w14:paraId="7173B892" w14:textId="77777777" w:rsidR="00387D3A" w:rsidRPr="00C34C9E" w:rsidRDefault="00387D3A" w:rsidP="00387D3A">
      <w:pPr>
        <w:pStyle w:val="Listenabsatz"/>
        <w:numPr>
          <w:ilvl w:val="0"/>
          <w:numId w:val="1"/>
        </w:numPr>
        <w:tabs>
          <w:tab w:val="left" w:pos="1515"/>
        </w:tabs>
        <w:jc w:val="both"/>
        <w:rPr>
          <w:b/>
          <w:bCs/>
        </w:rPr>
      </w:pPr>
      <w:r w:rsidRPr="00C34C9E">
        <w:rPr>
          <w:b/>
          <w:bCs/>
        </w:rPr>
        <w:t>Schnelle und interaktive Dokumentation mithilfe der Bodychart und VAS-Schmerzskala</w:t>
      </w:r>
    </w:p>
    <w:p w14:paraId="7F7C9F03" w14:textId="77777777" w:rsidR="00387D3A" w:rsidRPr="00C34C9E" w:rsidRDefault="00387D3A" w:rsidP="00387D3A">
      <w:pPr>
        <w:pStyle w:val="Listenabsatz"/>
        <w:numPr>
          <w:ilvl w:val="0"/>
          <w:numId w:val="1"/>
        </w:numPr>
        <w:tabs>
          <w:tab w:val="left" w:pos="1515"/>
        </w:tabs>
        <w:jc w:val="both"/>
        <w:rPr>
          <w:b/>
          <w:bCs/>
        </w:rPr>
      </w:pPr>
      <w:r w:rsidRPr="00C34C9E">
        <w:rPr>
          <w:b/>
          <w:bCs/>
        </w:rPr>
        <w:t>Transparente und effiziente Abrechnung mit One-Click Honorarnote und integrierter Registrierkasse für Barzahlungen (AT) sowie Direkt-Abrechnung mit Krankenkassen für Vertragstherapeuten (ELDA)</w:t>
      </w:r>
    </w:p>
    <w:p w14:paraId="6AED3E88" w14:textId="77777777" w:rsidR="00387D3A" w:rsidRPr="00C34C9E" w:rsidRDefault="00387D3A" w:rsidP="00387D3A">
      <w:pPr>
        <w:pStyle w:val="Listenabsatz"/>
        <w:numPr>
          <w:ilvl w:val="0"/>
          <w:numId w:val="1"/>
        </w:numPr>
        <w:tabs>
          <w:tab w:val="left" w:pos="1515"/>
        </w:tabs>
        <w:jc w:val="both"/>
        <w:rPr>
          <w:b/>
          <w:bCs/>
        </w:rPr>
      </w:pPr>
      <w:r w:rsidRPr="00C34C9E">
        <w:rPr>
          <w:b/>
          <w:bCs/>
        </w:rPr>
        <w:t>Finanzcockpit für den Überblick über Einnahmen und Ausgaben sowie zur schnellen Vorbereitung des Jahresabschlusses</w:t>
      </w:r>
    </w:p>
    <w:p w14:paraId="770C1714" w14:textId="77777777" w:rsidR="00FF5C59" w:rsidRDefault="00FF5C59" w:rsidP="00FF5C59">
      <w:pPr>
        <w:tabs>
          <w:tab w:val="left" w:pos="1515"/>
        </w:tabs>
        <w:jc w:val="both"/>
      </w:pPr>
      <w:r>
        <w:t xml:space="preserve">Um interessierte Therapeut:innen zu überzeugen und damit diese sich selbst ein Bild von der Software machen können, bietet synaptos eine 14-tägige, kostenlose Testphase an: ohne Risiko und Dateneingabe! </w:t>
      </w:r>
    </w:p>
    <w:p w14:paraId="1E65139D" w14:textId="77777777" w:rsidR="00387D3A" w:rsidRDefault="00387D3A" w:rsidP="00387D3A">
      <w:pPr>
        <w:tabs>
          <w:tab w:val="left" w:pos="1515"/>
        </w:tabs>
        <w:jc w:val="both"/>
      </w:pPr>
      <w:r>
        <w:t xml:space="preserve">Jetzt kostenlos testen unter: </w:t>
      </w:r>
      <w:hyperlink r:id="rId6" w:history="1">
        <w:r w:rsidRPr="002F0007">
          <w:rPr>
            <w:rStyle w:val="Hyperlink"/>
          </w:rPr>
          <w:t>https://synaptos.at/</w:t>
        </w:r>
      </w:hyperlink>
      <w:r>
        <w:t xml:space="preserve"> </w:t>
      </w:r>
    </w:p>
    <w:p w14:paraId="0402F0D7" w14:textId="7612EC02" w:rsidR="00387D3A" w:rsidRDefault="00387D3A" w:rsidP="00387D3A">
      <w:pPr>
        <w:rPr>
          <w:rFonts w:cstheme="minorHAnsi"/>
          <w:color w:val="000000"/>
          <w:sz w:val="21"/>
          <w:szCs w:val="21"/>
        </w:rPr>
      </w:pPr>
      <w:r w:rsidRPr="00EC0608">
        <w:rPr>
          <w:rFonts w:cstheme="minorHAnsi"/>
          <w:color w:val="000000"/>
          <w:sz w:val="21"/>
          <w:szCs w:val="21"/>
        </w:rPr>
        <w:t>Kontakt:</w:t>
      </w:r>
    </w:p>
    <w:p w14:paraId="7FDE1728" w14:textId="4DE062A8" w:rsidR="00387D3A" w:rsidRDefault="00387D3A" w:rsidP="00FB5D37">
      <w:pPr>
        <w:spacing w:after="0"/>
        <w:ind w:firstLine="708"/>
        <w:rPr>
          <w:rFonts w:cstheme="minorHAnsi"/>
          <w:b/>
          <w:bCs/>
          <w:color w:val="000000"/>
          <w:sz w:val="21"/>
          <w:szCs w:val="21"/>
        </w:rPr>
      </w:pPr>
      <w:r w:rsidRPr="00EC0608">
        <w:rPr>
          <w:rFonts w:cstheme="minorHAnsi"/>
          <w:b/>
          <w:bCs/>
          <w:color w:val="000000"/>
          <w:sz w:val="21"/>
          <w:szCs w:val="21"/>
        </w:rPr>
        <w:t>Alexander Doboczky</w:t>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Pr>
          <w:rFonts w:cstheme="minorHAnsi"/>
          <w:b/>
          <w:bCs/>
          <w:color w:val="000000"/>
          <w:sz w:val="21"/>
          <w:szCs w:val="21"/>
        </w:rPr>
        <w:tab/>
      </w:r>
      <w:r w:rsidR="00FB5D37">
        <w:rPr>
          <w:rFonts w:cstheme="minorHAnsi"/>
          <w:b/>
          <w:bCs/>
          <w:color w:val="000000"/>
          <w:sz w:val="21"/>
          <w:szCs w:val="21"/>
        </w:rPr>
        <w:t>Nina Käfel</w:t>
      </w:r>
      <w:r>
        <w:rPr>
          <w:rFonts w:cstheme="minorHAnsi"/>
          <w:b/>
          <w:bCs/>
          <w:color w:val="000000"/>
          <w:sz w:val="21"/>
          <w:szCs w:val="21"/>
        </w:rPr>
        <w:tab/>
      </w:r>
    </w:p>
    <w:p w14:paraId="062B5C6F" w14:textId="4B0A4DAF" w:rsidR="00387D3A" w:rsidRDefault="00387D3A" w:rsidP="00FB5D37">
      <w:pPr>
        <w:spacing w:after="0"/>
        <w:ind w:firstLine="708"/>
        <w:rPr>
          <w:rFonts w:cstheme="minorHAnsi"/>
          <w:b/>
          <w:bCs/>
          <w:color w:val="000000"/>
          <w:sz w:val="21"/>
          <w:szCs w:val="21"/>
        </w:rPr>
      </w:pPr>
      <w:r>
        <w:rPr>
          <w:rFonts w:cstheme="minorHAnsi"/>
          <w:b/>
          <w:bCs/>
          <w:color w:val="000000"/>
          <w:sz w:val="21"/>
          <w:szCs w:val="21"/>
        </w:rPr>
        <w:t>Geschäftsführer</w:t>
      </w:r>
      <w:r w:rsidR="00FB5D37">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t>Kommunikation &amp; Marketing</w:t>
      </w:r>
    </w:p>
    <w:p w14:paraId="4885CE63" w14:textId="77777777" w:rsidR="00387D3A" w:rsidRPr="00EC0608" w:rsidRDefault="00387D3A" w:rsidP="00387D3A">
      <w:pPr>
        <w:spacing w:after="0"/>
        <w:rPr>
          <w:rFonts w:cstheme="minorHAnsi"/>
          <w:b/>
          <w:bCs/>
          <w:color w:val="000000"/>
          <w:sz w:val="21"/>
          <w:szCs w:val="21"/>
        </w:rPr>
      </w:pPr>
    </w:p>
    <w:p w14:paraId="4091B63D" w14:textId="77777777" w:rsidR="00FB5D37" w:rsidRPr="00EC0608" w:rsidRDefault="00387D3A" w:rsidP="00FB5D37">
      <w:pPr>
        <w:spacing w:after="60" w:line="240" w:lineRule="auto"/>
        <w:ind w:left="708"/>
        <w:rPr>
          <w:rFonts w:cstheme="minorHAnsi"/>
          <w:color w:val="000000"/>
          <w:sz w:val="21"/>
          <w:szCs w:val="21"/>
        </w:rPr>
      </w:pPr>
      <w:r w:rsidRPr="00EC0608">
        <w:rPr>
          <w:rFonts w:cstheme="minorHAnsi"/>
          <w:b/>
          <w:bCs/>
          <w:color w:val="000000"/>
          <w:sz w:val="21"/>
          <w:szCs w:val="21"/>
        </w:rPr>
        <w:t xml:space="preserve">synaptos </w:t>
      </w:r>
      <w:r>
        <w:rPr>
          <w:rFonts w:cstheme="minorHAnsi"/>
          <w:b/>
          <w:bCs/>
          <w:color w:val="000000"/>
          <w:sz w:val="21"/>
          <w:szCs w:val="21"/>
        </w:rPr>
        <w:t>GmbH</w:t>
      </w:r>
      <w:r>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r>
      <w:r w:rsidR="00FB5D37">
        <w:rPr>
          <w:rFonts w:cstheme="minorHAnsi"/>
          <w:b/>
          <w:bCs/>
          <w:color w:val="000000"/>
          <w:sz w:val="21"/>
          <w:szCs w:val="21"/>
        </w:rPr>
        <w:tab/>
        <w:t>synaptos GmbH</w:t>
      </w:r>
      <w:r w:rsidRPr="00EC0608">
        <w:rPr>
          <w:rFonts w:cstheme="minorHAnsi"/>
          <w:color w:val="000000"/>
          <w:sz w:val="21"/>
          <w:szCs w:val="21"/>
        </w:rPr>
        <w:br/>
      </w:r>
      <w:r w:rsidRPr="00EC0608">
        <w:rPr>
          <w:rFonts w:cstheme="minorHAnsi"/>
          <w:color w:val="000000"/>
          <w:sz w:val="18"/>
          <w:szCs w:val="18"/>
        </w:rPr>
        <w:t>St. Veiter Straße 188</w:t>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sidRPr="00EC0608">
        <w:rPr>
          <w:rFonts w:cstheme="minorHAnsi"/>
          <w:color w:val="000000"/>
          <w:sz w:val="18"/>
          <w:szCs w:val="18"/>
        </w:rPr>
        <w:t>St. Veiter Straße 188</w:t>
      </w:r>
      <w:r w:rsidRPr="00EC0608">
        <w:rPr>
          <w:rFonts w:cstheme="minorHAnsi"/>
          <w:color w:val="000000"/>
          <w:sz w:val="18"/>
          <w:szCs w:val="18"/>
        </w:rPr>
        <w:br/>
        <w:t>9020 Klagenfurt am Wörthersee</w:t>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sidRPr="00EC0608">
        <w:rPr>
          <w:rFonts w:cstheme="minorHAnsi"/>
          <w:color w:val="000000"/>
          <w:sz w:val="18"/>
          <w:szCs w:val="18"/>
        </w:rPr>
        <w:t>9020 Klagenfurt am Wörthersee</w:t>
      </w:r>
      <w:r w:rsidRPr="00EC0608">
        <w:rPr>
          <w:rFonts w:cstheme="minorHAnsi"/>
          <w:color w:val="000000"/>
          <w:sz w:val="18"/>
          <w:szCs w:val="18"/>
        </w:rPr>
        <w:br/>
        <w:t>Tel: +43 463 28 99 82-220</w:t>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sidRPr="00EC0608">
        <w:rPr>
          <w:rFonts w:cstheme="minorHAnsi"/>
          <w:color w:val="000000"/>
          <w:sz w:val="18"/>
          <w:szCs w:val="18"/>
        </w:rPr>
        <w:t xml:space="preserve">Tel: +43 </w:t>
      </w:r>
      <w:r w:rsidR="00FB5D37" w:rsidRPr="00312D7C">
        <w:rPr>
          <w:rFonts w:cstheme="minorHAnsi"/>
          <w:color w:val="000000"/>
          <w:sz w:val="18"/>
          <w:szCs w:val="18"/>
        </w:rPr>
        <w:t>676/32</w:t>
      </w:r>
      <w:r w:rsidR="00FB5D37">
        <w:rPr>
          <w:rFonts w:cstheme="minorHAnsi"/>
          <w:color w:val="000000"/>
          <w:sz w:val="18"/>
          <w:szCs w:val="18"/>
        </w:rPr>
        <w:t xml:space="preserve"> </w:t>
      </w:r>
      <w:r w:rsidR="00FB5D37" w:rsidRPr="00312D7C">
        <w:rPr>
          <w:rFonts w:cstheme="minorHAnsi"/>
          <w:color w:val="000000"/>
          <w:sz w:val="18"/>
          <w:szCs w:val="18"/>
        </w:rPr>
        <w:t>47</w:t>
      </w:r>
      <w:r w:rsidR="00FB5D37">
        <w:rPr>
          <w:rFonts w:cstheme="minorHAnsi"/>
          <w:color w:val="000000"/>
          <w:sz w:val="18"/>
          <w:szCs w:val="18"/>
        </w:rPr>
        <w:t xml:space="preserve"> </w:t>
      </w:r>
      <w:r w:rsidR="00FB5D37" w:rsidRPr="00312D7C">
        <w:rPr>
          <w:rFonts w:cstheme="minorHAnsi"/>
          <w:color w:val="000000"/>
          <w:sz w:val="18"/>
          <w:szCs w:val="18"/>
        </w:rPr>
        <w:t>049</w:t>
      </w:r>
    </w:p>
    <w:p w14:paraId="7E168D75" w14:textId="7C51F9BA" w:rsidR="00387D3A" w:rsidRPr="00FB5D37" w:rsidRDefault="00387D3A" w:rsidP="00FB5D37">
      <w:pPr>
        <w:spacing w:after="60" w:line="240" w:lineRule="auto"/>
        <w:ind w:firstLine="708"/>
        <w:rPr>
          <w:rFonts w:cstheme="minorHAnsi"/>
          <w:color w:val="000000"/>
          <w:sz w:val="21"/>
          <w:szCs w:val="21"/>
        </w:rPr>
      </w:pPr>
      <w:r w:rsidRPr="00EC0608">
        <w:rPr>
          <w:rFonts w:cstheme="minorHAnsi"/>
          <w:color w:val="000000"/>
          <w:sz w:val="18"/>
          <w:szCs w:val="18"/>
        </w:rPr>
        <w:t>Mail:</w:t>
      </w:r>
      <w:r w:rsidRPr="00EC0608">
        <w:rPr>
          <w:rStyle w:val="apple-converted-space"/>
          <w:rFonts w:cstheme="minorHAnsi"/>
          <w:color w:val="000000"/>
          <w:sz w:val="18"/>
          <w:szCs w:val="18"/>
        </w:rPr>
        <w:t> </w:t>
      </w:r>
      <w:hyperlink r:id="rId7" w:history="1">
        <w:r w:rsidRPr="00EC0608">
          <w:rPr>
            <w:rStyle w:val="Hyperlink"/>
            <w:rFonts w:cstheme="minorHAnsi"/>
            <w:color w:val="78B431"/>
            <w:sz w:val="18"/>
            <w:szCs w:val="18"/>
          </w:rPr>
          <w:t>alexander.doboczky@synaptos.at</w:t>
        </w:r>
      </w:hyperlink>
      <w:r w:rsidR="00FB5D37">
        <w:rPr>
          <w:rStyle w:val="Hyperlink"/>
          <w:rFonts w:cstheme="minorHAnsi"/>
          <w:color w:val="78B431"/>
          <w:sz w:val="18"/>
          <w:szCs w:val="18"/>
          <w:u w:val="none"/>
        </w:rPr>
        <w:t xml:space="preserve"> </w:t>
      </w:r>
      <w:r w:rsidR="00FB5D37">
        <w:rPr>
          <w:rStyle w:val="Hyperlink"/>
          <w:rFonts w:cstheme="minorHAnsi"/>
          <w:color w:val="78B431"/>
          <w:sz w:val="18"/>
          <w:szCs w:val="18"/>
          <w:u w:val="none"/>
        </w:rPr>
        <w:tab/>
      </w:r>
      <w:r w:rsidR="00FB5D37">
        <w:rPr>
          <w:rStyle w:val="Hyperlink"/>
          <w:rFonts w:cstheme="minorHAnsi"/>
          <w:color w:val="78B431"/>
          <w:sz w:val="18"/>
          <w:szCs w:val="18"/>
          <w:u w:val="none"/>
        </w:rPr>
        <w:tab/>
      </w:r>
      <w:r w:rsidR="00FB5D37">
        <w:rPr>
          <w:rStyle w:val="Hyperlink"/>
          <w:rFonts w:cstheme="minorHAnsi"/>
          <w:color w:val="78B431"/>
          <w:sz w:val="18"/>
          <w:szCs w:val="18"/>
          <w:u w:val="none"/>
        </w:rPr>
        <w:tab/>
      </w:r>
      <w:r w:rsidR="00FB5D37" w:rsidRPr="00EC0608">
        <w:rPr>
          <w:rFonts w:cstheme="minorHAnsi"/>
          <w:color w:val="000000"/>
          <w:sz w:val="18"/>
          <w:szCs w:val="18"/>
        </w:rPr>
        <w:t>Mail:</w:t>
      </w:r>
      <w:r w:rsidR="00FB5D37" w:rsidRPr="00EC0608">
        <w:rPr>
          <w:rStyle w:val="apple-converted-space"/>
          <w:rFonts w:cstheme="minorHAnsi"/>
          <w:color w:val="000000"/>
          <w:sz w:val="18"/>
          <w:szCs w:val="18"/>
        </w:rPr>
        <w:t> </w:t>
      </w:r>
      <w:hyperlink r:id="rId8" w:history="1">
        <w:r w:rsidR="00FB5D37" w:rsidRPr="002F0007">
          <w:rPr>
            <w:rStyle w:val="Hyperlink"/>
            <w:rFonts w:cstheme="minorHAnsi"/>
            <w:sz w:val="18"/>
            <w:szCs w:val="18"/>
          </w:rPr>
          <w:t>nina.kaefel@synaptos.at</w:t>
        </w:r>
      </w:hyperlink>
    </w:p>
    <w:p w14:paraId="619AE913" w14:textId="5EC2E689" w:rsidR="00FD0FD0" w:rsidRPr="00FB5D37" w:rsidRDefault="00387D3A" w:rsidP="00FB5D37">
      <w:pPr>
        <w:spacing w:after="60" w:line="240" w:lineRule="auto"/>
        <w:ind w:firstLine="708"/>
        <w:rPr>
          <w:rFonts w:cstheme="minorHAnsi"/>
          <w:color w:val="000000"/>
          <w:sz w:val="21"/>
          <w:szCs w:val="21"/>
        </w:rPr>
      </w:pPr>
      <w:r w:rsidRPr="00EC0608">
        <w:rPr>
          <w:rFonts w:cstheme="minorHAnsi"/>
          <w:color w:val="000000"/>
          <w:sz w:val="18"/>
          <w:szCs w:val="18"/>
        </w:rPr>
        <w:t>Web: </w:t>
      </w:r>
      <w:hyperlink r:id="rId9" w:history="1">
        <w:r w:rsidRPr="00EC0608">
          <w:rPr>
            <w:rStyle w:val="Hyperlink"/>
            <w:rFonts w:cstheme="minorHAnsi"/>
            <w:color w:val="78B431"/>
            <w:sz w:val="18"/>
            <w:szCs w:val="18"/>
          </w:rPr>
          <w:t>synaptos.at</w:t>
        </w:r>
      </w:hyperlink>
      <w:r w:rsidRPr="00EC0608">
        <w:rPr>
          <w:rFonts w:cstheme="minorHAnsi"/>
          <w:color w:val="000000"/>
          <w:sz w:val="18"/>
          <w:szCs w:val="18"/>
        </w:rPr>
        <w:t> </w:t>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Pr>
          <w:rFonts w:cstheme="minorHAnsi"/>
          <w:color w:val="000000"/>
          <w:sz w:val="18"/>
          <w:szCs w:val="18"/>
        </w:rPr>
        <w:tab/>
      </w:r>
      <w:r w:rsidR="00FB5D37" w:rsidRPr="00EC0608">
        <w:rPr>
          <w:rFonts w:cstheme="minorHAnsi"/>
          <w:color w:val="000000"/>
          <w:sz w:val="18"/>
          <w:szCs w:val="18"/>
        </w:rPr>
        <w:t>Web: </w:t>
      </w:r>
      <w:hyperlink r:id="rId10" w:history="1">
        <w:r w:rsidR="00FB5D37" w:rsidRPr="00EC0608">
          <w:rPr>
            <w:rStyle w:val="Hyperlink"/>
            <w:rFonts w:cstheme="minorHAnsi"/>
            <w:color w:val="78B431"/>
            <w:sz w:val="18"/>
            <w:szCs w:val="18"/>
          </w:rPr>
          <w:t>synaptos.at</w:t>
        </w:r>
      </w:hyperlink>
      <w:r w:rsidR="00FB5D37" w:rsidRPr="00EC0608">
        <w:rPr>
          <w:rFonts w:cstheme="minorHAnsi"/>
          <w:color w:val="000000"/>
          <w:sz w:val="18"/>
          <w:szCs w:val="18"/>
        </w:rPr>
        <w:t> </w:t>
      </w:r>
    </w:p>
    <w:sectPr w:rsidR="00FD0FD0" w:rsidRPr="00FB5D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388D"/>
    <w:multiLevelType w:val="hybridMultilevel"/>
    <w:tmpl w:val="55D44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93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7C84"/>
    <w:rsid w:val="00387D3A"/>
    <w:rsid w:val="005B7F9D"/>
    <w:rsid w:val="00987C84"/>
    <w:rsid w:val="00D3272F"/>
    <w:rsid w:val="00FB5D37"/>
    <w:rsid w:val="00FD0FD0"/>
    <w:rsid w:val="00FF5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8C9C"/>
  <w15:docId w15:val="{292778FA-11A4-4AEA-BAE0-1D50D02B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7D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7D3A"/>
    <w:pPr>
      <w:ind w:left="720"/>
      <w:contextualSpacing/>
    </w:pPr>
  </w:style>
  <w:style w:type="character" w:styleId="Hyperlink">
    <w:name w:val="Hyperlink"/>
    <w:basedOn w:val="Absatz-Standardschriftart"/>
    <w:uiPriority w:val="99"/>
    <w:unhideWhenUsed/>
    <w:rsid w:val="00387D3A"/>
    <w:rPr>
      <w:color w:val="0563C1" w:themeColor="hyperlink"/>
      <w:u w:val="single"/>
    </w:rPr>
  </w:style>
  <w:style w:type="character" w:customStyle="1" w:styleId="apple-converted-space">
    <w:name w:val="apple-converted-space"/>
    <w:basedOn w:val="Absatz-Standardschriftart"/>
    <w:rsid w:val="0038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34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na.kaefel@synaptos.at" TargetMode="External"/><Relationship Id="rId3" Type="http://schemas.openxmlformats.org/officeDocument/2006/relationships/settings" Target="settings.xml"/><Relationship Id="rId7" Type="http://schemas.openxmlformats.org/officeDocument/2006/relationships/hyperlink" Target="mailto:alexander.doboczky@synapto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naptos.a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ynaptos.at/" TargetMode="External"/><Relationship Id="rId4" Type="http://schemas.openxmlformats.org/officeDocument/2006/relationships/webSettings" Target="webSettings.xml"/><Relationship Id="rId9" Type="http://schemas.openxmlformats.org/officeDocument/2006/relationships/hyperlink" Target="https://synapto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Käfel</dc:creator>
  <cp:keywords/>
  <dc:description/>
  <cp:lastModifiedBy>Nina Käfel</cp:lastModifiedBy>
  <cp:revision>4</cp:revision>
  <dcterms:created xsi:type="dcterms:W3CDTF">2022-11-17T10:04:00Z</dcterms:created>
  <dcterms:modified xsi:type="dcterms:W3CDTF">2022-11-17T10:16:00Z</dcterms:modified>
</cp:coreProperties>
</file>